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5" w:rsidRPr="00C82435" w:rsidRDefault="00C82435" w:rsidP="00C82435">
      <w:pPr>
        <w:jc w:val="right"/>
        <w:rPr>
          <w:spacing w:val="-4"/>
          <w:sz w:val="20"/>
        </w:rPr>
      </w:pPr>
      <w:r>
        <w:rPr>
          <w:spacing w:val="-4"/>
          <w:sz w:val="20"/>
        </w:rPr>
        <w:t>Załącznik Nr 1</w:t>
      </w:r>
    </w:p>
    <w:p w:rsidR="00C82435" w:rsidRDefault="00C82435" w:rsidP="00C82435">
      <w:pPr>
        <w:rPr>
          <w:b/>
        </w:rPr>
      </w:pPr>
    </w:p>
    <w:p w:rsidR="00B726BD" w:rsidRPr="00B726BD" w:rsidRDefault="00B726BD" w:rsidP="00B726BD">
      <w:pPr>
        <w:keepNext/>
        <w:shd w:val="clear" w:color="auto" w:fill="FFFFFF"/>
        <w:tabs>
          <w:tab w:val="left" w:pos="341"/>
        </w:tabs>
        <w:spacing w:before="202"/>
        <w:ind w:left="24"/>
        <w:jc w:val="center"/>
        <w:outlineLv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OPIS PRZEDMIOTU</w:t>
      </w:r>
      <w:r w:rsidRPr="00B726BD">
        <w:rPr>
          <w:b/>
          <w:color w:val="000000"/>
          <w:spacing w:val="-1"/>
        </w:rPr>
        <w:t xml:space="preserve"> ZAMÓWIENIA</w:t>
      </w:r>
    </w:p>
    <w:p w:rsidR="00B726BD" w:rsidRPr="00B726BD" w:rsidRDefault="00B726BD" w:rsidP="00B726BD">
      <w:pPr>
        <w:keepNext/>
        <w:shd w:val="clear" w:color="auto" w:fill="FFFFFF"/>
        <w:tabs>
          <w:tab w:val="left" w:pos="341"/>
        </w:tabs>
        <w:spacing w:before="202"/>
        <w:ind w:left="24"/>
        <w:jc w:val="center"/>
        <w:outlineLvl w:val="0"/>
        <w:rPr>
          <w:b/>
          <w:i/>
          <w:iCs/>
          <w:color w:val="000000"/>
          <w:spacing w:val="-1"/>
          <w:sz w:val="22"/>
          <w:szCs w:val="22"/>
        </w:rPr>
      </w:pPr>
      <w:r w:rsidRPr="00B726BD">
        <w:rPr>
          <w:bCs/>
          <w:i/>
          <w:iCs/>
          <w:color w:val="000000"/>
          <w:spacing w:val="-1"/>
          <w:sz w:val="22"/>
          <w:szCs w:val="22"/>
        </w:rPr>
        <w:t>„</w:t>
      </w:r>
      <w:r w:rsidRPr="00B726BD">
        <w:rPr>
          <w:b/>
          <w:bCs/>
          <w:i/>
          <w:iCs/>
          <w:color w:val="000000"/>
          <w:spacing w:val="-1"/>
          <w:sz w:val="22"/>
          <w:szCs w:val="22"/>
        </w:rPr>
        <w:t>Zimowe utrzymanie chodników</w:t>
      </w:r>
      <w:r w:rsidR="00FB16C0">
        <w:rPr>
          <w:b/>
          <w:bCs/>
          <w:i/>
          <w:iCs/>
          <w:color w:val="000000"/>
          <w:spacing w:val="-1"/>
          <w:sz w:val="22"/>
          <w:szCs w:val="22"/>
        </w:rPr>
        <w:t xml:space="preserve"> i ścieżek rowerowych</w:t>
      </w:r>
      <w:r w:rsidRPr="00B726BD">
        <w:rPr>
          <w:b/>
          <w:bCs/>
          <w:i/>
          <w:iCs/>
          <w:color w:val="000000"/>
          <w:spacing w:val="-1"/>
          <w:sz w:val="22"/>
          <w:szCs w:val="22"/>
        </w:rPr>
        <w:t>”</w:t>
      </w:r>
    </w:p>
    <w:p w:rsidR="00B726BD" w:rsidRPr="00B726BD" w:rsidRDefault="00B726BD" w:rsidP="00B726BD">
      <w:pPr>
        <w:shd w:val="clear" w:color="auto" w:fill="FFFFFF"/>
        <w:spacing w:before="10"/>
        <w:ind w:right="24"/>
        <w:rPr>
          <w:sz w:val="20"/>
          <w:szCs w:val="20"/>
        </w:rPr>
      </w:pPr>
    </w:p>
    <w:p w:rsidR="00B726BD" w:rsidRPr="00B726BD" w:rsidRDefault="00B726BD" w:rsidP="00B726BD">
      <w:pPr>
        <w:numPr>
          <w:ilvl w:val="1"/>
          <w:numId w:val="7"/>
        </w:numPr>
        <w:jc w:val="both"/>
        <w:rPr>
          <w:sz w:val="22"/>
        </w:rPr>
      </w:pPr>
      <w:r w:rsidRPr="00B726BD">
        <w:rPr>
          <w:sz w:val="22"/>
        </w:rPr>
        <w:t xml:space="preserve">Zakres prac obejmuje odśnieżanie i usuwanie śliskości zimowej chodników </w:t>
      </w:r>
      <w:r w:rsidR="00827648">
        <w:rPr>
          <w:sz w:val="22"/>
        </w:rPr>
        <w:t xml:space="preserve">i ścieżek rowerowych </w:t>
      </w:r>
      <w:r w:rsidRPr="00B726BD">
        <w:rPr>
          <w:sz w:val="22"/>
        </w:rPr>
        <w:t xml:space="preserve">oraz sprzątanie pasów drogowych, w szczególności: 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>mechaniczne i ręczne odśnieżanie chodników i ścieżek rowerowych,</w:t>
      </w:r>
      <w:r w:rsidR="00FB16C0">
        <w:rPr>
          <w:sz w:val="22"/>
        </w:rPr>
        <w:t xml:space="preserve"> dojść do przejść dla pieszych,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 xml:space="preserve">ręczne odśnieżanie schodów </w:t>
      </w:r>
      <w:r w:rsidR="00FB16C0">
        <w:rPr>
          <w:sz w:val="22"/>
        </w:rPr>
        <w:t xml:space="preserve">zlokalizowanych </w:t>
      </w:r>
      <w:r w:rsidRPr="00B726BD">
        <w:rPr>
          <w:sz w:val="22"/>
        </w:rPr>
        <w:t>w ciągu chodników</w:t>
      </w:r>
      <w:r w:rsidR="00FB16C0">
        <w:rPr>
          <w:sz w:val="22"/>
        </w:rPr>
        <w:t xml:space="preserve"> (ul. Korolowska                  i ul. Tysiąclecia)</w:t>
      </w:r>
      <w:r w:rsidRPr="00B726BD">
        <w:rPr>
          <w:sz w:val="22"/>
        </w:rPr>
        <w:t>,</w:t>
      </w:r>
      <w:r w:rsidR="00FB16C0">
        <w:rPr>
          <w:sz w:val="22"/>
        </w:rPr>
        <w:t xml:space="preserve"> 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>mechaniczne i ręczne odrzucenie zwałów śniegu pozostawionego przez pługi odśnieżające jezdnię z przejść dla pieszych,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>przygotowanie piasku (niedopuszczalne jest stosowanie mieszanek z solą lub innymi środkami chemicznymi),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>mechaniczne lub ręczne posypywanie</w:t>
      </w:r>
      <w:r w:rsidR="00FD274C">
        <w:rPr>
          <w:sz w:val="22"/>
        </w:rPr>
        <w:t xml:space="preserve"> powierzchni</w:t>
      </w:r>
      <w:r w:rsidRPr="00B726BD">
        <w:rPr>
          <w:sz w:val="22"/>
        </w:rPr>
        <w:t xml:space="preserve"> chodników</w:t>
      </w:r>
      <w:r w:rsidR="00827648">
        <w:rPr>
          <w:sz w:val="22"/>
        </w:rPr>
        <w:t>,</w:t>
      </w:r>
      <w:r w:rsidRPr="00B726BD">
        <w:rPr>
          <w:sz w:val="22"/>
        </w:rPr>
        <w:t xml:space="preserve"> ścieże</w:t>
      </w:r>
      <w:r w:rsidR="00FB16C0">
        <w:rPr>
          <w:sz w:val="22"/>
        </w:rPr>
        <w:t xml:space="preserve">k rowerowych, dojść do przejść dla pieszych i schodów piaskiem </w:t>
      </w:r>
      <w:r w:rsidRPr="00B726BD">
        <w:rPr>
          <w:sz w:val="22"/>
        </w:rPr>
        <w:t>w ilości min. 20 dkg/m</w:t>
      </w:r>
      <w:r w:rsidRPr="00B726BD">
        <w:rPr>
          <w:sz w:val="22"/>
          <w:vertAlign w:val="superscript"/>
        </w:rPr>
        <w:t>2</w:t>
      </w:r>
      <w:r w:rsidRPr="00B726BD">
        <w:rPr>
          <w:sz w:val="22"/>
        </w:rPr>
        <w:t>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>opróżnianie koszy na śmieci oraz uprzątnięcie zanieczyszczeń z całego pasa drogowego,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>ręczne lub mechaniczne zamiatanie chodników, ścieżek rowerowych,</w:t>
      </w:r>
      <w:r w:rsidR="00FB16C0">
        <w:rPr>
          <w:sz w:val="22"/>
        </w:rPr>
        <w:t xml:space="preserve"> dojść do przejść dla pieszych,</w:t>
      </w:r>
      <w:r w:rsidR="00827648">
        <w:rPr>
          <w:sz w:val="22"/>
        </w:rPr>
        <w:t xml:space="preserve"> zatok, schodów, jezdni</w:t>
      </w:r>
      <w:r w:rsidRPr="00B726BD">
        <w:rPr>
          <w:sz w:val="22"/>
        </w:rPr>
        <w:t xml:space="preserve"> i zatok parkingowych w przypadku braku pokrywy śnieżnej,</w:t>
      </w:r>
    </w:p>
    <w:p w:rsidR="00B726BD" w:rsidRPr="00B726BD" w:rsidRDefault="00B726BD" w:rsidP="00B726BD">
      <w:pPr>
        <w:numPr>
          <w:ilvl w:val="0"/>
          <w:numId w:val="6"/>
        </w:numPr>
        <w:jc w:val="both"/>
        <w:rPr>
          <w:sz w:val="22"/>
        </w:rPr>
      </w:pPr>
      <w:r w:rsidRPr="00B726BD">
        <w:rPr>
          <w:sz w:val="22"/>
        </w:rPr>
        <w:t>wywóz nieczystości uzyskanych ze sprzątania pasa drogowego.</w:t>
      </w:r>
    </w:p>
    <w:p w:rsidR="005504E1" w:rsidRDefault="00B726BD" w:rsidP="005504E1">
      <w:pPr>
        <w:numPr>
          <w:ilvl w:val="1"/>
          <w:numId w:val="7"/>
        </w:numPr>
        <w:jc w:val="both"/>
        <w:rPr>
          <w:sz w:val="22"/>
        </w:rPr>
      </w:pPr>
      <w:r w:rsidRPr="00B726BD">
        <w:rPr>
          <w:sz w:val="22"/>
        </w:rPr>
        <w:t>Roboty należy wykonywać w godzinach o najmniejszym natężeniu ruchu pieszego i kołowego tj. do godz. 6</w:t>
      </w:r>
      <w:r w:rsidRPr="00B726BD">
        <w:rPr>
          <w:sz w:val="22"/>
          <w:vertAlign w:val="superscript"/>
        </w:rPr>
        <w:t>30</w:t>
      </w:r>
      <w:r w:rsidRPr="00B726BD">
        <w:rPr>
          <w:sz w:val="22"/>
        </w:rPr>
        <w:t xml:space="preserve"> .</w:t>
      </w:r>
    </w:p>
    <w:p w:rsidR="005504E1" w:rsidRDefault="00B726BD" w:rsidP="005504E1">
      <w:pPr>
        <w:numPr>
          <w:ilvl w:val="1"/>
          <w:numId w:val="7"/>
        </w:numPr>
        <w:jc w:val="both"/>
        <w:rPr>
          <w:sz w:val="22"/>
        </w:rPr>
      </w:pPr>
      <w:r w:rsidRPr="005504E1">
        <w:rPr>
          <w:sz w:val="22"/>
        </w:rPr>
        <w:t>Materiały</w:t>
      </w:r>
      <w:r w:rsidR="005504E1">
        <w:rPr>
          <w:sz w:val="22"/>
        </w:rPr>
        <w:t xml:space="preserve"> </w:t>
      </w:r>
      <w:proofErr w:type="spellStart"/>
      <w:r w:rsidR="005504E1">
        <w:rPr>
          <w:sz w:val="22"/>
        </w:rPr>
        <w:t>uszo</w:t>
      </w:r>
      <w:r w:rsidRPr="005504E1">
        <w:rPr>
          <w:sz w:val="22"/>
        </w:rPr>
        <w:t>rstniające</w:t>
      </w:r>
      <w:proofErr w:type="spellEnd"/>
      <w:r w:rsidRPr="005504E1">
        <w:rPr>
          <w:sz w:val="22"/>
        </w:rPr>
        <w:t xml:space="preserve"> zapewni Wykonawca.</w:t>
      </w:r>
    </w:p>
    <w:p w:rsidR="005504E1" w:rsidRDefault="00B726BD" w:rsidP="005504E1">
      <w:pPr>
        <w:numPr>
          <w:ilvl w:val="1"/>
          <w:numId w:val="7"/>
        </w:numPr>
        <w:jc w:val="both"/>
        <w:rPr>
          <w:sz w:val="22"/>
        </w:rPr>
      </w:pPr>
      <w:r w:rsidRPr="005504E1">
        <w:rPr>
          <w:sz w:val="22"/>
        </w:rPr>
        <w:t>Wykonawca obsługuje sprzęt oraz zaopatruje w paliwo i materiały eksploatacyjne, których koszty są wliczone w cenę wynagrodzenia podstawowego.</w:t>
      </w:r>
    </w:p>
    <w:p w:rsidR="00B726BD" w:rsidRPr="005504E1" w:rsidRDefault="00B726BD" w:rsidP="005504E1">
      <w:pPr>
        <w:numPr>
          <w:ilvl w:val="1"/>
          <w:numId w:val="7"/>
        </w:numPr>
        <w:jc w:val="both"/>
        <w:rPr>
          <w:sz w:val="22"/>
        </w:rPr>
      </w:pPr>
      <w:r w:rsidRPr="005504E1">
        <w:rPr>
          <w:sz w:val="22"/>
        </w:rPr>
        <w:t>Czynności związane z załadu</w:t>
      </w:r>
      <w:r w:rsidR="005504E1">
        <w:rPr>
          <w:sz w:val="22"/>
        </w:rPr>
        <w:t xml:space="preserve">nkiem piaskarki materiałami </w:t>
      </w:r>
      <w:proofErr w:type="spellStart"/>
      <w:r w:rsidR="005504E1">
        <w:rPr>
          <w:sz w:val="22"/>
        </w:rPr>
        <w:t>uszo</w:t>
      </w:r>
      <w:r w:rsidRPr="005504E1">
        <w:rPr>
          <w:sz w:val="22"/>
        </w:rPr>
        <w:t>rstniającymi</w:t>
      </w:r>
      <w:proofErr w:type="spellEnd"/>
      <w:r w:rsidRPr="005504E1">
        <w:rPr>
          <w:sz w:val="22"/>
        </w:rPr>
        <w:t xml:space="preserve">, </w:t>
      </w:r>
      <w:proofErr w:type="spellStart"/>
      <w:r w:rsidRPr="005504E1">
        <w:rPr>
          <w:sz w:val="22"/>
        </w:rPr>
        <w:t>rozbrylenie</w:t>
      </w:r>
      <w:proofErr w:type="spellEnd"/>
      <w:r w:rsidRPr="005504E1">
        <w:rPr>
          <w:sz w:val="22"/>
        </w:rPr>
        <w:t xml:space="preserve"> na sitach, korekta rozmieszczenia wchodzą w zakres obsługi piaskarki i objęte są ceną wynagrodzenia podstawowego.</w:t>
      </w:r>
    </w:p>
    <w:p w:rsidR="00B726BD" w:rsidRPr="00B726BD" w:rsidRDefault="005504E1" w:rsidP="00B726BD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Do </w:t>
      </w:r>
      <w:proofErr w:type="spellStart"/>
      <w:r>
        <w:rPr>
          <w:sz w:val="22"/>
        </w:rPr>
        <w:t>uszo</w:t>
      </w:r>
      <w:r w:rsidR="00FB16C0">
        <w:rPr>
          <w:sz w:val="22"/>
        </w:rPr>
        <w:t>rstniania</w:t>
      </w:r>
      <w:proofErr w:type="spellEnd"/>
      <w:r w:rsidR="00FB16C0">
        <w:rPr>
          <w:sz w:val="22"/>
        </w:rPr>
        <w:t xml:space="preserve"> powierzchni</w:t>
      </w:r>
      <w:r w:rsidR="00B726BD" w:rsidRPr="00B726BD">
        <w:rPr>
          <w:sz w:val="22"/>
        </w:rPr>
        <w:t xml:space="preserve"> zaleca się używanie piasku o uziarnieniu do 1 mm. Użyte kruszywo nie powinno zawierać zanieczyszczeń gliniasto ilastych i powinno zapewnić równomierność pokrycia nawierzchni podczas posypywania.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 xml:space="preserve">Występujące na dojściach do przejść dla pieszych </w:t>
      </w:r>
      <w:r w:rsidR="005504E1" w:rsidRPr="00B726BD">
        <w:rPr>
          <w:sz w:val="22"/>
        </w:rPr>
        <w:t>warstwy</w:t>
      </w:r>
      <w:r w:rsidR="005504E1">
        <w:rPr>
          <w:sz w:val="22"/>
        </w:rPr>
        <w:t xml:space="preserve"> </w:t>
      </w:r>
      <w:r w:rsidR="005504E1" w:rsidRPr="00B726BD">
        <w:rPr>
          <w:sz w:val="22"/>
        </w:rPr>
        <w:t>lodu</w:t>
      </w:r>
      <w:r w:rsidRPr="00B726BD">
        <w:rPr>
          <w:sz w:val="22"/>
        </w:rPr>
        <w:t xml:space="preserve"> należy skuć za pomocą ręcznych narzędzi.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>Zabrania się przesuwania/przerzucania śniegu na sąsiadujące posesje.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sz w:val="22"/>
        </w:rPr>
        <w:t>Po zakończeniu sezonu zimowego Wykonawca:</w:t>
      </w:r>
    </w:p>
    <w:p w:rsidR="00B726BD" w:rsidRPr="00B726BD" w:rsidRDefault="00B726BD" w:rsidP="00B726BD">
      <w:pPr>
        <w:numPr>
          <w:ilvl w:val="0"/>
          <w:numId w:val="11"/>
        </w:numPr>
        <w:jc w:val="both"/>
        <w:rPr>
          <w:sz w:val="22"/>
        </w:rPr>
      </w:pPr>
      <w:r w:rsidRPr="00B726BD">
        <w:rPr>
          <w:sz w:val="22"/>
        </w:rPr>
        <w:t>uprzątnie z chodników, ścieżek rowerowych</w:t>
      </w:r>
      <w:r w:rsidR="00827648">
        <w:rPr>
          <w:sz w:val="22"/>
        </w:rPr>
        <w:t>, dojść do przejść dla pieszych</w:t>
      </w:r>
      <w:r w:rsidRPr="00B726BD">
        <w:rPr>
          <w:sz w:val="22"/>
        </w:rPr>
        <w:t xml:space="preserve"> i schodów piasek </w:t>
      </w:r>
      <w:r w:rsidR="00827648">
        <w:rPr>
          <w:sz w:val="22"/>
        </w:rPr>
        <w:t xml:space="preserve">   </w:t>
      </w:r>
      <w:r w:rsidRPr="00B726BD">
        <w:rPr>
          <w:sz w:val="22"/>
        </w:rPr>
        <w:t>i pozostałe zanieczyszczenia,</w:t>
      </w:r>
    </w:p>
    <w:p w:rsidR="00B726BD" w:rsidRPr="00B726BD" w:rsidRDefault="00B726BD" w:rsidP="00B726BD">
      <w:pPr>
        <w:numPr>
          <w:ilvl w:val="0"/>
          <w:numId w:val="11"/>
        </w:numPr>
        <w:jc w:val="both"/>
        <w:rPr>
          <w:sz w:val="22"/>
        </w:rPr>
      </w:pPr>
      <w:r w:rsidRPr="00B726BD">
        <w:rPr>
          <w:sz w:val="22"/>
        </w:rPr>
        <w:t xml:space="preserve">uprzątnie śmieci zalegające w pasach zieleni przyległych do nawierzchni oraz wygrabi powierzchnię zieleńców, </w:t>
      </w:r>
    </w:p>
    <w:p w:rsidR="00B726BD" w:rsidRPr="00B726BD" w:rsidRDefault="00B726BD" w:rsidP="00B726BD">
      <w:pPr>
        <w:numPr>
          <w:ilvl w:val="0"/>
          <w:numId w:val="11"/>
        </w:numPr>
        <w:jc w:val="both"/>
        <w:rPr>
          <w:sz w:val="22"/>
        </w:rPr>
      </w:pPr>
      <w:r w:rsidRPr="00B726BD">
        <w:rPr>
          <w:sz w:val="22"/>
        </w:rPr>
        <w:t>wywiezie nieczystości uzyskane ze sprzątania,</w:t>
      </w:r>
    </w:p>
    <w:p w:rsidR="00B726BD" w:rsidRPr="00B726BD" w:rsidRDefault="00B726BD" w:rsidP="00B726BD">
      <w:pPr>
        <w:numPr>
          <w:ilvl w:val="0"/>
          <w:numId w:val="10"/>
        </w:numPr>
        <w:jc w:val="both"/>
        <w:rPr>
          <w:sz w:val="22"/>
        </w:rPr>
      </w:pPr>
      <w:r w:rsidRPr="00B726BD">
        <w:rPr>
          <w:bCs/>
          <w:sz w:val="22"/>
        </w:rPr>
        <w:t>W</w:t>
      </w:r>
      <w:r w:rsidRPr="00B726BD">
        <w:rPr>
          <w:sz w:val="22"/>
        </w:rPr>
        <w:t xml:space="preserve">ykaz chodników </w:t>
      </w:r>
      <w:r w:rsidR="00FB16C0">
        <w:rPr>
          <w:sz w:val="22"/>
        </w:rPr>
        <w:t xml:space="preserve">i ścieżek rowerowych </w:t>
      </w:r>
      <w:r w:rsidRPr="00B726BD">
        <w:rPr>
          <w:sz w:val="22"/>
        </w:rPr>
        <w:t>na terenie miasta Włodawy objętych zimowym utrzymanie w sezonie zimowym 20</w:t>
      </w:r>
      <w:r w:rsidR="00F23A8A">
        <w:rPr>
          <w:sz w:val="22"/>
        </w:rPr>
        <w:t>19/2020</w:t>
      </w:r>
      <w:r w:rsidRPr="00B726BD">
        <w:rPr>
          <w:sz w:val="22"/>
        </w:rPr>
        <w:t>.</w:t>
      </w:r>
    </w:p>
    <w:p w:rsidR="00B726BD" w:rsidRPr="00B726BD" w:rsidRDefault="00B726BD" w:rsidP="00B726BD">
      <w:pPr>
        <w:ind w:left="187"/>
        <w:jc w:val="center"/>
        <w:rPr>
          <w:b/>
          <w:sz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1620"/>
        <w:gridCol w:w="1626"/>
      </w:tblGrid>
      <w:tr w:rsidR="00B726BD" w:rsidRPr="00B726BD" w:rsidTr="004B03DA">
        <w:trPr>
          <w:cantSplit/>
          <w:trHeight w:val="240"/>
        </w:trPr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Nazwa ulicy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FB16C0" w:rsidP="00B726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Długość odcinka</w:t>
            </w:r>
          </w:p>
        </w:tc>
      </w:tr>
      <w:tr w:rsidR="00B726BD" w:rsidRPr="00B726BD" w:rsidTr="004B03DA">
        <w:trPr>
          <w:cantSplit/>
          <w:trHeight w:val="330"/>
        </w:trPr>
        <w:tc>
          <w:tcPr>
            <w:tcW w:w="4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strona prawa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(km)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strona lewa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(km)</w:t>
            </w:r>
          </w:p>
        </w:tc>
      </w:tr>
      <w:tr w:rsidR="00B726BD" w:rsidRPr="00B726BD" w:rsidTr="004B03DA">
        <w:trPr>
          <w:cantSplit/>
          <w:trHeight w:val="453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FB16C0" w:rsidP="00B726BD">
            <w:pPr>
              <w:keepNext/>
              <w:outlineLvl w:val="3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>I kolejność zimowego utrzymania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3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1,744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3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1,963</w:t>
            </w:r>
          </w:p>
        </w:tc>
      </w:tr>
      <w:tr w:rsidR="00B726BD" w:rsidRPr="00B726BD" w:rsidTr="004B03DA">
        <w:trPr>
          <w:cantSplit/>
          <w:trHeight w:val="1167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</w:rPr>
            </w:pPr>
            <w:r w:rsidRPr="00B726BD">
              <w:rPr>
                <w:sz w:val="22"/>
              </w:rPr>
              <w:t>ul. 1000-lecia P.P.</w:t>
            </w:r>
          </w:p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</w:rPr>
            </w:pPr>
            <w:r w:rsidRPr="00B726BD">
              <w:rPr>
                <w:sz w:val="22"/>
              </w:rPr>
              <w:t xml:space="preserve">ul. Korolowska </w:t>
            </w:r>
          </w:p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</w:rPr>
            </w:pPr>
            <w:r w:rsidRPr="00B726BD">
              <w:rPr>
                <w:sz w:val="22"/>
              </w:rPr>
              <w:t>al. Jana Pawła II</w:t>
            </w:r>
          </w:p>
          <w:p w:rsidR="00B726BD" w:rsidRPr="00B726BD" w:rsidRDefault="00B726BD" w:rsidP="00B726BD">
            <w:pPr>
              <w:numPr>
                <w:ilvl w:val="0"/>
                <w:numId w:val="8"/>
              </w:numPr>
              <w:rPr>
                <w:sz w:val="22"/>
                <w:u w:val="single"/>
              </w:rPr>
            </w:pPr>
            <w:r w:rsidRPr="00B726BD">
              <w:rPr>
                <w:sz w:val="22"/>
              </w:rPr>
              <w:t>ul. Chełmska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0,453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0,313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0,718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0,260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0,453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0,313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0,718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0,479</w:t>
            </w:r>
          </w:p>
        </w:tc>
      </w:tr>
      <w:tr w:rsidR="00B726BD" w:rsidRPr="00B726BD" w:rsidTr="004B03DA">
        <w:trPr>
          <w:cantSplit/>
          <w:trHeight w:val="42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FB16C0" w:rsidP="00FB16C0">
            <w:pPr>
              <w:keepNext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II</w:t>
            </w:r>
            <w:r w:rsidR="00B726BD" w:rsidRPr="00B726B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kolejność zimowego utrzyma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3,685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3,348</w:t>
            </w:r>
          </w:p>
        </w:tc>
      </w:tr>
      <w:tr w:rsidR="00B726BD" w:rsidRPr="00B726BD" w:rsidTr="004B03DA">
        <w:trPr>
          <w:cantSplit/>
          <w:trHeight w:val="170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r w:rsidRPr="00B726BD">
              <w:rPr>
                <w:sz w:val="22"/>
              </w:rPr>
              <w:t>ul. Żołnierzy W i N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r w:rsidRPr="00B726BD">
              <w:rPr>
                <w:sz w:val="22"/>
              </w:rPr>
              <w:t>ul. Długa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r w:rsidRPr="00B726BD">
              <w:rPr>
                <w:sz w:val="22"/>
              </w:rPr>
              <w:t>ul. Ogrodowa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r w:rsidRPr="00B726BD">
              <w:rPr>
                <w:sz w:val="22"/>
              </w:rPr>
              <w:t>ul. Kraszewskiego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r w:rsidRPr="00B726BD">
              <w:rPr>
                <w:sz w:val="22"/>
              </w:rPr>
              <w:t>ul. Zabagonie</w:t>
            </w:r>
          </w:p>
          <w:p w:rsidR="00B726BD" w:rsidRPr="00B726BD" w:rsidRDefault="00B726BD" w:rsidP="00B726BD">
            <w:pPr>
              <w:numPr>
                <w:ilvl w:val="0"/>
                <w:numId w:val="9"/>
              </w:numPr>
              <w:rPr>
                <w:sz w:val="22"/>
              </w:rPr>
            </w:pPr>
            <w:r w:rsidRPr="00B726BD">
              <w:rPr>
                <w:sz w:val="22"/>
              </w:rPr>
              <w:t>ul. Waligóry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0,975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0,300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0,216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0,912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0,758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0,524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0,605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0,857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0,216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0,912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0,758</w:t>
            </w:r>
          </w:p>
          <w:p w:rsidR="00B726BD" w:rsidRPr="00B726BD" w:rsidRDefault="00B726BD" w:rsidP="00B726BD">
            <w:pPr>
              <w:jc w:val="center"/>
              <w:rPr>
                <w:sz w:val="22"/>
              </w:rPr>
            </w:pPr>
            <w:r w:rsidRPr="00B726BD">
              <w:rPr>
                <w:sz w:val="22"/>
              </w:rPr>
              <w:t>---</w:t>
            </w:r>
          </w:p>
        </w:tc>
      </w:tr>
      <w:tr w:rsidR="00B726BD" w:rsidRPr="00B726BD" w:rsidTr="004B03DA">
        <w:trPr>
          <w:cantSplit/>
          <w:trHeight w:val="33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5,429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5,311</w:t>
            </w:r>
          </w:p>
        </w:tc>
      </w:tr>
      <w:tr w:rsidR="00B726BD" w:rsidRPr="00B726BD" w:rsidTr="004B03DA">
        <w:trPr>
          <w:cantSplit/>
          <w:trHeight w:val="34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Ogółem: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sz w:val="22"/>
              </w:rPr>
            </w:pPr>
            <w:r w:rsidRPr="00B726BD">
              <w:rPr>
                <w:b/>
                <w:sz w:val="22"/>
              </w:rPr>
              <w:t>10,740 km</w:t>
            </w:r>
          </w:p>
        </w:tc>
      </w:tr>
    </w:tbl>
    <w:p w:rsidR="00B726BD" w:rsidRPr="00B726BD" w:rsidRDefault="00B726BD" w:rsidP="00B726BD">
      <w:pPr>
        <w:spacing w:line="276" w:lineRule="auto"/>
        <w:ind w:left="709"/>
        <w:jc w:val="both"/>
        <w:rPr>
          <w:sz w:val="22"/>
        </w:rPr>
      </w:pPr>
    </w:p>
    <w:p w:rsidR="00B726BD" w:rsidRPr="005504E1" w:rsidRDefault="00B726BD" w:rsidP="005504E1">
      <w:pPr>
        <w:pStyle w:val="Akapitzlist"/>
        <w:numPr>
          <w:ilvl w:val="0"/>
          <w:numId w:val="13"/>
        </w:numPr>
        <w:jc w:val="both"/>
        <w:rPr>
          <w:bCs/>
          <w:sz w:val="22"/>
        </w:rPr>
      </w:pPr>
      <w:r w:rsidRPr="005504E1">
        <w:rPr>
          <w:bCs/>
          <w:sz w:val="22"/>
        </w:rPr>
        <w:t xml:space="preserve">Wykaz ulic powiatowych objętych porządkowaniem pasa </w:t>
      </w:r>
      <w:r w:rsidR="00BA043B" w:rsidRPr="005504E1">
        <w:rPr>
          <w:bCs/>
          <w:sz w:val="22"/>
        </w:rPr>
        <w:t>drogo</w:t>
      </w:r>
      <w:r w:rsidR="00F23A8A">
        <w:rPr>
          <w:bCs/>
          <w:sz w:val="22"/>
        </w:rPr>
        <w:t>wego w sezonie zimowym 2019/2020</w:t>
      </w:r>
      <w:r w:rsidRPr="005504E1">
        <w:rPr>
          <w:bCs/>
          <w:sz w:val="22"/>
        </w:rPr>
        <w:t xml:space="preserve">. </w:t>
      </w:r>
    </w:p>
    <w:p w:rsidR="00B726BD" w:rsidRPr="00B726BD" w:rsidRDefault="00B726BD" w:rsidP="00B726BD">
      <w:pPr>
        <w:rPr>
          <w:bCs/>
          <w:sz w:val="22"/>
        </w:rPr>
      </w:pPr>
    </w:p>
    <w:tbl>
      <w:tblPr>
        <w:tblW w:w="8485" w:type="dxa"/>
        <w:jc w:val="center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900"/>
        <w:gridCol w:w="3829"/>
        <w:gridCol w:w="990"/>
        <w:gridCol w:w="1079"/>
        <w:gridCol w:w="1168"/>
      </w:tblGrid>
      <w:tr w:rsidR="00B726BD" w:rsidRPr="00B726BD" w:rsidTr="004B03DA">
        <w:trPr>
          <w:cantSplit/>
          <w:trHeight w:val="384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726BD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Nr drogi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Przebieg drogi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Długość</w:t>
            </w:r>
          </w:p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[km]</w:t>
            </w:r>
          </w:p>
        </w:tc>
      </w:tr>
      <w:tr w:rsidR="00B726BD" w:rsidRPr="00B726BD" w:rsidTr="004B03DA">
        <w:trPr>
          <w:cantSplit/>
          <w:trHeight w:val="86"/>
          <w:jc w:val="center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rPr>
                <w:b/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od km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bCs/>
                <w:sz w:val="22"/>
                <w:szCs w:val="22"/>
              </w:rPr>
            </w:pPr>
            <w:r w:rsidRPr="00B726BD">
              <w:rPr>
                <w:b/>
                <w:bCs/>
                <w:sz w:val="22"/>
                <w:szCs w:val="22"/>
              </w:rPr>
              <w:t>do km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6BD" w:rsidRPr="00B726BD" w:rsidRDefault="00B726BD" w:rsidP="00B726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26BD" w:rsidRPr="00B726BD" w:rsidTr="004B03DA">
        <w:trPr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bCs/>
                <w:sz w:val="22"/>
                <w:szCs w:val="22"/>
              </w:rPr>
            </w:pPr>
            <w:r w:rsidRPr="00B726BD">
              <w:rPr>
                <w:bCs/>
                <w:sz w:val="22"/>
                <w:szCs w:val="22"/>
              </w:rPr>
              <w:t>7</w:t>
            </w:r>
          </w:p>
        </w:tc>
      </w:tr>
      <w:tr w:rsidR="00B726BD" w:rsidRPr="00B726BD" w:rsidTr="004B03DA">
        <w:trPr>
          <w:trHeight w:val="324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1736 L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Chełmska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0+479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0,479</w:t>
            </w:r>
          </w:p>
        </w:tc>
      </w:tr>
      <w:tr w:rsidR="00B726BD" w:rsidRPr="00B726BD" w:rsidTr="004B03DA">
        <w:trPr>
          <w:trHeight w:val="352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1737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Długa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0+857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0,857</w:t>
            </w:r>
          </w:p>
        </w:tc>
      </w:tr>
      <w:tr w:rsidR="00B726BD" w:rsidRPr="00B726BD" w:rsidTr="004B03DA">
        <w:trPr>
          <w:trHeight w:val="349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1738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Al. Jana Pawła II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0+718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0,718</w:t>
            </w:r>
          </w:p>
        </w:tc>
      </w:tr>
      <w:tr w:rsidR="00B726BD" w:rsidRPr="00B726BD" w:rsidTr="004B03DA">
        <w:trPr>
          <w:trHeight w:val="344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1739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Korolowska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0+313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0,313</w:t>
            </w:r>
          </w:p>
        </w:tc>
      </w:tr>
      <w:tr w:rsidR="00B726BD" w:rsidRPr="00B726BD" w:rsidTr="004B03DA">
        <w:trPr>
          <w:trHeight w:val="368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1741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945A0C" w:rsidP="00B72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Włodawa ul. 1000-l</w:t>
            </w:r>
            <w:r w:rsidR="00B726BD" w:rsidRPr="00B726BD">
              <w:rPr>
                <w:sz w:val="22"/>
                <w:szCs w:val="22"/>
              </w:rPr>
              <w:t>ecia PP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0+453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0,453</w:t>
            </w:r>
          </w:p>
        </w:tc>
      </w:tr>
      <w:tr w:rsidR="00B726BD" w:rsidRPr="00B726BD" w:rsidTr="004B03DA">
        <w:trPr>
          <w:trHeight w:val="351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1742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Żołnierzy WiN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1+092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1,092</w:t>
            </w:r>
          </w:p>
        </w:tc>
      </w:tr>
      <w:tr w:rsidR="00B726BD" w:rsidRPr="00B726BD" w:rsidTr="004B03DA">
        <w:trPr>
          <w:trHeight w:val="346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1743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Kraszewskiego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0+912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0,912</w:t>
            </w:r>
          </w:p>
        </w:tc>
      </w:tr>
      <w:tr w:rsidR="00B726BD" w:rsidRPr="00B726BD" w:rsidTr="004B03DA">
        <w:trPr>
          <w:trHeight w:val="342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1744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Ogrodowa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0+216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0,216</w:t>
            </w:r>
          </w:p>
        </w:tc>
      </w:tr>
      <w:tr w:rsidR="00B726BD" w:rsidRPr="00B726BD" w:rsidTr="004B03DA">
        <w:trPr>
          <w:trHeight w:val="285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1745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Zabagonie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0+758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0,758</w:t>
            </w:r>
          </w:p>
        </w:tc>
      </w:tr>
      <w:tr w:rsidR="00B726BD" w:rsidRPr="00B726BD" w:rsidTr="004B03DA">
        <w:trPr>
          <w:trHeight w:val="341"/>
          <w:jc w:val="center"/>
        </w:trPr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1746 L</w:t>
            </w:r>
          </w:p>
        </w:tc>
        <w:tc>
          <w:tcPr>
            <w:tcW w:w="382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Włodawa ul. Waligóry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0+000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center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0+524</w:t>
            </w: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sz w:val="22"/>
                <w:szCs w:val="22"/>
              </w:rPr>
            </w:pPr>
            <w:r w:rsidRPr="00B726BD">
              <w:rPr>
                <w:sz w:val="22"/>
                <w:szCs w:val="22"/>
              </w:rPr>
              <w:t>0,524</w:t>
            </w:r>
          </w:p>
        </w:tc>
      </w:tr>
      <w:tr w:rsidR="00B726BD" w:rsidRPr="00B726BD" w:rsidTr="004B03DA">
        <w:trPr>
          <w:cantSplit/>
          <w:trHeight w:val="345"/>
          <w:jc w:val="center"/>
        </w:trPr>
        <w:tc>
          <w:tcPr>
            <w:tcW w:w="73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  <w:szCs w:val="22"/>
              </w:rPr>
            </w:pPr>
            <w:r w:rsidRPr="00B726B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BD" w:rsidRPr="00B726BD" w:rsidRDefault="00B726BD" w:rsidP="00B726BD">
            <w:pPr>
              <w:jc w:val="right"/>
              <w:rPr>
                <w:b/>
                <w:sz w:val="22"/>
                <w:szCs w:val="22"/>
              </w:rPr>
            </w:pPr>
            <w:r w:rsidRPr="00B726BD">
              <w:rPr>
                <w:b/>
                <w:sz w:val="22"/>
                <w:szCs w:val="22"/>
              </w:rPr>
              <w:t>6,322</w:t>
            </w:r>
          </w:p>
        </w:tc>
      </w:tr>
    </w:tbl>
    <w:p w:rsidR="00B726BD" w:rsidRPr="00B726BD" w:rsidRDefault="00B726BD" w:rsidP="00B726BD">
      <w:pPr>
        <w:shd w:val="clear" w:color="auto" w:fill="FFFFFF"/>
        <w:spacing w:before="10"/>
        <w:ind w:right="24"/>
        <w:rPr>
          <w:sz w:val="20"/>
          <w:szCs w:val="20"/>
        </w:rPr>
      </w:pPr>
    </w:p>
    <w:p w:rsidR="00C82435" w:rsidRDefault="00C82435" w:rsidP="00C82435">
      <w:pPr>
        <w:rPr>
          <w:b/>
        </w:rPr>
      </w:pPr>
      <w:bookmarkStart w:id="0" w:name="_GoBack"/>
      <w:bookmarkEnd w:id="0"/>
    </w:p>
    <w:sectPr w:rsidR="00C82435" w:rsidSect="00B726B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F18"/>
    <w:multiLevelType w:val="hybridMultilevel"/>
    <w:tmpl w:val="FFDC2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90408"/>
    <w:multiLevelType w:val="hybridMultilevel"/>
    <w:tmpl w:val="9A8453EE"/>
    <w:lvl w:ilvl="0" w:tplc="29668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BC2"/>
    <w:multiLevelType w:val="hybridMultilevel"/>
    <w:tmpl w:val="7F1CF048"/>
    <w:lvl w:ilvl="0" w:tplc="A92A2F4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80389"/>
    <w:multiLevelType w:val="hybridMultilevel"/>
    <w:tmpl w:val="996C46C8"/>
    <w:lvl w:ilvl="0" w:tplc="D8D63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50E5"/>
    <w:multiLevelType w:val="hybridMultilevel"/>
    <w:tmpl w:val="308E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D5352"/>
    <w:multiLevelType w:val="hybridMultilevel"/>
    <w:tmpl w:val="6FD83876"/>
    <w:lvl w:ilvl="0" w:tplc="0B4CB1C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</w:rPr>
    </w:lvl>
    <w:lvl w:ilvl="1" w:tplc="2D0816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D0CC1"/>
    <w:multiLevelType w:val="hybridMultilevel"/>
    <w:tmpl w:val="94E0DDEC"/>
    <w:lvl w:ilvl="0" w:tplc="7C3A2604">
      <w:start w:val="2"/>
      <w:numFmt w:val="decimal"/>
      <w:lvlText w:val="%1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52A41"/>
    <w:multiLevelType w:val="hybridMultilevel"/>
    <w:tmpl w:val="AAE229D8"/>
    <w:lvl w:ilvl="0" w:tplc="E49A884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22421D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CB0240"/>
    <w:multiLevelType w:val="hybridMultilevel"/>
    <w:tmpl w:val="3ED62AE2"/>
    <w:lvl w:ilvl="0" w:tplc="3AA8B44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9">
    <w:nsid w:val="54EC358B"/>
    <w:multiLevelType w:val="hybridMultilevel"/>
    <w:tmpl w:val="B310F720"/>
    <w:lvl w:ilvl="0" w:tplc="FC969C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C40D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85DAC"/>
    <w:multiLevelType w:val="hybridMultilevel"/>
    <w:tmpl w:val="EC8C769C"/>
    <w:lvl w:ilvl="0" w:tplc="BAF49CB0">
      <w:start w:val="2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800A602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9844D796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3" w:tplc="FA14778A">
      <w:start w:val="2"/>
      <w:numFmt w:val="none"/>
      <w:lvlText w:val="a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5123DB"/>
    <w:multiLevelType w:val="hybridMultilevel"/>
    <w:tmpl w:val="A6C42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54E3C"/>
    <w:multiLevelType w:val="hybridMultilevel"/>
    <w:tmpl w:val="D59C5370"/>
    <w:lvl w:ilvl="0" w:tplc="80C6B6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E72F58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4"/>
        <w:szCs w:val="24"/>
      </w:rPr>
    </w:lvl>
    <w:lvl w:ilvl="2" w:tplc="32D801A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</w:rPr>
    </w:lvl>
    <w:lvl w:ilvl="3" w:tplc="CDF6D844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4"/>
    <w:rsid w:val="00070B40"/>
    <w:rsid w:val="004325D2"/>
    <w:rsid w:val="005504E1"/>
    <w:rsid w:val="00662912"/>
    <w:rsid w:val="00827648"/>
    <w:rsid w:val="00945A0C"/>
    <w:rsid w:val="009C3841"/>
    <w:rsid w:val="00B726BD"/>
    <w:rsid w:val="00BA043B"/>
    <w:rsid w:val="00C82435"/>
    <w:rsid w:val="00E37E34"/>
    <w:rsid w:val="00F23A8A"/>
    <w:rsid w:val="00FB16C0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10</cp:revision>
  <cp:lastPrinted>2018-10-04T07:47:00Z</cp:lastPrinted>
  <dcterms:created xsi:type="dcterms:W3CDTF">2016-03-07T07:40:00Z</dcterms:created>
  <dcterms:modified xsi:type="dcterms:W3CDTF">2019-09-12T10:18:00Z</dcterms:modified>
</cp:coreProperties>
</file>