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91" w:rsidRPr="00166D91" w:rsidRDefault="00166D91" w:rsidP="00166D9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p w:rsidR="00166D91" w:rsidRPr="00166D91" w:rsidRDefault="00166D91" w:rsidP="00166D9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D91" w:rsidRPr="00166D91" w:rsidRDefault="00166D91" w:rsidP="00166D91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66D91" w:rsidRPr="00166D91" w:rsidRDefault="00166D91" w:rsidP="00166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SZCZEGÓŁOWA SPECYFIKACJA TECHNICZNA (SST)</w:t>
      </w:r>
    </w:p>
    <w:p w:rsidR="00166D91" w:rsidRPr="00166D91" w:rsidRDefault="00166D91" w:rsidP="00166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WYCINKA ZAKRZACZEŃ Z PASÓW DROGOWYCH</w:t>
      </w:r>
    </w:p>
    <w:p w:rsidR="00166D91" w:rsidRPr="00166D91" w:rsidRDefault="00166D91" w:rsidP="00166D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6D91" w:rsidRPr="00166D91" w:rsidRDefault="00166D91" w:rsidP="00166D91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WSTĘP </w:t>
      </w:r>
    </w:p>
    <w:p w:rsidR="00166D91" w:rsidRPr="00166D91" w:rsidRDefault="00166D91" w:rsidP="00166D9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66D91" w:rsidRPr="00166D91" w:rsidRDefault="00166D91" w:rsidP="00166D91">
      <w:pPr>
        <w:numPr>
          <w:ilvl w:val="1"/>
          <w:numId w:val="1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SST.</w:t>
      </w:r>
    </w:p>
    <w:p w:rsidR="00166D91" w:rsidRPr="00166D91" w:rsidRDefault="00166D91" w:rsidP="00166D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SST są wymagania dotyczące wykonania i odbioru prac </w:t>
      </w:r>
      <w:proofErr w:type="gram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                   z</w:t>
      </w:r>
      <w:proofErr w:type="gram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wycinka </w:t>
      </w:r>
      <w:proofErr w:type="spell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zakrzaczeń</w:t>
      </w:r>
      <w:proofErr w:type="spell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pasów drogowych dróg powiatowych administrowanych przez Zarząd Dróg Powiatowych we Włodawie. Pielęgnacja zadrzewienia będzie wykonana w celu poprawy bezpieczeństwa ruchu drogowego i usunięcia zagrożeń dla ludzi i mienia.</w:t>
      </w:r>
    </w:p>
    <w:p w:rsidR="00166D91" w:rsidRPr="00166D91" w:rsidRDefault="00166D91" w:rsidP="00166D9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1.2. </w:t>
      </w: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stosowania SST.</w:t>
      </w:r>
    </w:p>
    <w:p w:rsidR="00166D91" w:rsidRPr="00166D91" w:rsidRDefault="00166D91" w:rsidP="00166D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Specyfikacja Techniczna jest obowiązującym dokumentem </w:t>
      </w:r>
      <w:proofErr w:type="gram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przetargowym                           i</w:t>
      </w:r>
      <w:proofErr w:type="gram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kontraktowym przy zlecaniu i realizacji usług na drogach powiatowych.</w:t>
      </w:r>
    </w:p>
    <w:p w:rsidR="00166D91" w:rsidRPr="00166D91" w:rsidRDefault="00166D91" w:rsidP="00166D91">
      <w:pPr>
        <w:numPr>
          <w:ilvl w:val="1"/>
          <w:numId w:val="2"/>
        </w:num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robót.</w:t>
      </w:r>
    </w:p>
    <w:p w:rsidR="00166D91" w:rsidRPr="00166D91" w:rsidRDefault="00166D91" w:rsidP="00166D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Ustalenia zawarte w niniejszej specyfikacji dotyczą zasad prowadzenia robót </w:t>
      </w:r>
      <w:proofErr w:type="gramStart"/>
      <w:r w:rsidRPr="00166D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związanych                   z</w:t>
      </w:r>
      <w:proofErr w:type="gramEnd"/>
      <w:r w:rsidRPr="00166D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wycinką </w:t>
      </w:r>
      <w:proofErr w:type="spellStart"/>
      <w:r w:rsidRPr="00166D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zakrzaczeń</w:t>
      </w:r>
      <w:proofErr w:type="spellEnd"/>
      <w:r w:rsidRPr="00166D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i obejmują: </w:t>
      </w:r>
    </w:p>
    <w:p w:rsidR="00166D91" w:rsidRPr="00166D91" w:rsidRDefault="00166D91" w:rsidP="00166D91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wycinkę</w:t>
      </w:r>
      <w:proofErr w:type="gram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zakrzaczeń</w:t>
      </w:r>
      <w:proofErr w:type="spell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samosiejek na całej szerokości pasa drogowego, na wskazanych odcinkach dróg, z uwzględnieniem poboczy, skarp, rowów oraz przeciwskarp,</w:t>
      </w:r>
    </w:p>
    <w:p w:rsidR="00166D91" w:rsidRPr="00166D91" w:rsidRDefault="00166D91" w:rsidP="00166D91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karczowanie </w:t>
      </w:r>
      <w:proofErr w:type="spellStart"/>
      <w:proofErr w:type="gram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zakrzaczeń</w:t>
      </w:r>
      <w:proofErr w:type="spell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</w:t>
      </w:r>
      <w:proofErr w:type="gram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usunięcie karpin do poziomu gruntu, </w:t>
      </w:r>
    </w:p>
    <w:p w:rsidR="00166D91" w:rsidRPr="00166D91" w:rsidRDefault="00166D91" w:rsidP="00166D91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uprzątnięcie z pasa drogowego wyciętych krzewów, samosiejek, gałęzi i odrostów drzew poprzez rozdrobnienie w rębakach i zagospodarowanie ich w sposób </w:t>
      </w:r>
      <w:proofErr w:type="gram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zgodny       z</w:t>
      </w:r>
      <w:proofErr w:type="gram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Ustawą z dnia 14 grudnia 2012 r. o odpadach (Dz. U. z 2018 r. poz. 21 ) </w:t>
      </w:r>
      <w:proofErr w:type="gram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 Ustawą</w:t>
      </w:r>
      <w:proofErr w:type="gram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13 września 1996 r. o utrzymaniu czystości i porządku w gminach    (Dz. U. z 2017 </w:t>
      </w:r>
      <w:proofErr w:type="gram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r,  poz</w:t>
      </w:r>
      <w:proofErr w:type="gram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1289 z </w:t>
      </w:r>
      <w:proofErr w:type="spell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proofErr w:type="gram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166D91" w:rsidRPr="00166D91" w:rsidRDefault="00166D91" w:rsidP="00166D91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bezzwłoczne</w:t>
      </w:r>
      <w:proofErr w:type="gram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uprzątnięcie pasa drogowego z konarów i gałęzi. Nie dopuszcza się składowania i pozostawiania na poboczu drogi gałęzi uzyskanych z wycinki na okres nocny i poza oznakowany </w:t>
      </w:r>
      <w:proofErr w:type="gram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na którym</w:t>
      </w:r>
      <w:proofErr w:type="gram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są bieżące roboty.</w:t>
      </w:r>
    </w:p>
    <w:p w:rsidR="00166D91" w:rsidRPr="00166D91" w:rsidRDefault="00166D91" w:rsidP="00166D91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proofErr w:type="gram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rejonie prowadzonych prac bezpiecznych warunków ruchu drogowego i pieszego.</w:t>
      </w:r>
    </w:p>
    <w:p w:rsidR="00166D91" w:rsidRPr="00166D91" w:rsidRDefault="00166D91" w:rsidP="00166D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6D91" w:rsidRPr="00166D91" w:rsidRDefault="00166D91" w:rsidP="00166D9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pl-PL"/>
        </w:rPr>
      </w:pPr>
      <w:r w:rsidRPr="00166D9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Oznakowanie robót</w:t>
      </w:r>
    </w:p>
    <w:p w:rsidR="00166D91" w:rsidRPr="00166D91" w:rsidRDefault="00166D91" w:rsidP="00166D91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Oznakowanie i zabezpieczenie miejsca prowadzonych robót z wyłączeniem części powierzchni jezdni z ruchu należy dostosować do rozmiaru i miejsca ich wykonania oraz rodzaju prowadzonych prac tak, aby odcinek jezdni wyłączony z ruchu był najkrótszy,            a zwężenie jak najmniejsze. Do wygrodzenia wzdłuż jezdni oprócz zapór drogowych mogą być używane taśmy ostrzegawcze, pachołki drogowe, a od strony najazdu na zawężony fragment jezdni tablice kierujące U-3b (U-53). </w:t>
      </w:r>
    </w:p>
    <w:p w:rsidR="00166D91" w:rsidRPr="00166D91" w:rsidRDefault="00166D91" w:rsidP="00166D91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66D9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Roboty należy oznakować zgodnie z zatwierdzonym „Projektem tymczasowej organizacji ruchu na czas prowadzenia robót w pasie drogowym” sporządzony na koszt wykonawcy </w:t>
      </w:r>
      <w:r w:rsidRPr="00166D91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w:t>Wykonawcę. W przypadku nieprawidłowego oznakowania lub jego braku roboty zostaną wstrzymane.</w:t>
      </w:r>
      <w:r w:rsidRPr="00166D9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</w:t>
      </w:r>
    </w:p>
    <w:p w:rsidR="00166D91" w:rsidRPr="00166D91" w:rsidRDefault="00166D91" w:rsidP="00166D91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</w:p>
    <w:p w:rsidR="00166D91" w:rsidRPr="00166D91" w:rsidRDefault="00166D91" w:rsidP="00166D9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 SPRZĘT DO UTRZYMANIA ZIELENI PRZYDROŻNEJ</w:t>
      </w:r>
    </w:p>
    <w:p w:rsidR="00166D91" w:rsidRPr="00166D91" w:rsidRDefault="00166D91" w:rsidP="00166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powinien być sprawny technicznie i bezpieczny w użyciu oraz zapewniający </w:t>
      </w:r>
      <w:proofErr w:type="gram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właściwą jakość</w:t>
      </w:r>
      <w:proofErr w:type="gram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robót. Wykonawca przystępujący do utrzymania zieleni przydrożnej powinien wykazać się możliwością korzystania z następującego sprzętu </w:t>
      </w:r>
      <w:r w:rsidRPr="00166D91">
        <w:rPr>
          <w:rFonts w:ascii="Times New Roman" w:eastAsia="Calibri" w:hAnsi="Times New Roman" w:cs="Times New Roman"/>
          <w:sz w:val="24"/>
          <w:szCs w:val="24"/>
          <w:lang w:eastAsia="pl-PL"/>
        </w:rPr>
        <w:t>podstawow</w:t>
      </w: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166D91">
        <w:rPr>
          <w:rFonts w:ascii="Times New Roman" w:eastAsia="Calibri" w:hAnsi="Times New Roman" w:cs="Times New Roman"/>
          <w:sz w:val="24"/>
          <w:szCs w:val="24"/>
          <w:lang w:eastAsia="pl-PL"/>
        </w:rPr>
        <w:t>: pilarki i spalinowe</w:t>
      </w: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przystawkami do cięcia krzaków i odrostów</w:t>
      </w:r>
      <w:r w:rsidRPr="00166D91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166D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66D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rębaki do rozdrabniania gałęzi oraz </w:t>
      </w: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krzesaki, sekatory, piłki ręczne, piły łańcuchowe lub tarczowe, siekiery.</w:t>
      </w:r>
    </w:p>
    <w:p w:rsidR="00166D91" w:rsidRPr="00166D91" w:rsidRDefault="00166D91" w:rsidP="00166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D91" w:rsidRPr="00166D91" w:rsidRDefault="00166D91" w:rsidP="00166D9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TRANSPORT </w:t>
      </w:r>
    </w:p>
    <w:p w:rsidR="00166D91" w:rsidRPr="00166D91" w:rsidRDefault="00166D91" w:rsidP="00166D9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66D91" w:rsidRPr="00166D91" w:rsidRDefault="00166D91" w:rsidP="00166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zutylizowanie lub rozdrobnienie na miejscu nie jest możliwe gdyż warunki na to nie pozwalają i stwarza to utrudnienie warunków ruchu drogowego pędy odrostów i gałęzie należy wywozić na bieżąco z pasa drogowego /jezdni i pobocza/ transportem samochodowym bądź przyczepami ciągnikowymi do miejsca składowania. Wybór i zabezpieczenie miejsca składowania należy do Wykonawcy.</w:t>
      </w:r>
    </w:p>
    <w:p w:rsidR="00166D91" w:rsidRPr="00166D91" w:rsidRDefault="00166D91" w:rsidP="00166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wywozu </w:t>
      </w:r>
      <w:proofErr w:type="gram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gałęzi  i</w:t>
      </w:r>
      <w:proofErr w:type="gram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pozostałych resztek należy stosować dowolny środek transportu. </w:t>
      </w:r>
    </w:p>
    <w:p w:rsidR="00166D91" w:rsidRPr="00166D91" w:rsidRDefault="00166D91" w:rsidP="00166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D91" w:rsidRPr="00166D91" w:rsidRDefault="00166D91" w:rsidP="00166D9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ROBÓT </w:t>
      </w:r>
    </w:p>
    <w:p w:rsidR="00166D91" w:rsidRPr="00166D91" w:rsidRDefault="00166D91" w:rsidP="00166D9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D91" w:rsidRPr="00166D91" w:rsidRDefault="00166D91" w:rsidP="00166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</w:t>
      </w:r>
      <w:proofErr w:type="spell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zakrzaczeń</w:t>
      </w:r>
      <w:proofErr w:type="spell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samosiejek należy wykonać poprzez ich wycinkę przy pomocy </w:t>
      </w:r>
      <w:proofErr w:type="gram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pił        i</w:t>
      </w:r>
      <w:proofErr w:type="gram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 spalinowych tuż przy powierzchni gruntu, bez pozostawiania „głów”. </w:t>
      </w:r>
    </w:p>
    <w:p w:rsidR="00166D91" w:rsidRPr="00166D91" w:rsidRDefault="00166D91" w:rsidP="00166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D91" w:rsidRPr="00166D91" w:rsidRDefault="00166D91" w:rsidP="00166D9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1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JAKOŚCI</w:t>
      </w:r>
      <w:proofErr w:type="gramEnd"/>
      <w:r w:rsidRPr="001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ROBÓT </w:t>
      </w:r>
    </w:p>
    <w:p w:rsidR="00166D91" w:rsidRPr="00166D91" w:rsidRDefault="00166D91" w:rsidP="00166D9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66D91" w:rsidRPr="00166D91" w:rsidRDefault="00166D91" w:rsidP="00166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jakości</w:t>
      </w:r>
      <w:proofErr w:type="gramEnd"/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polega na: </w:t>
      </w:r>
    </w:p>
    <w:p w:rsidR="00166D91" w:rsidRPr="00166D91" w:rsidRDefault="00166D91" w:rsidP="00166D9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66D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sprawdzeniu</w:t>
      </w:r>
      <w:proofErr w:type="gramEnd"/>
      <w:r w:rsidRPr="00166D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ilości wykonanych robót, </w:t>
      </w:r>
    </w:p>
    <w:p w:rsidR="00166D91" w:rsidRPr="00166D91" w:rsidRDefault="00166D91" w:rsidP="00166D9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66D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sprawdzeniu</w:t>
      </w:r>
      <w:proofErr w:type="gramEnd"/>
      <w:r w:rsidRPr="00166D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prawidłowości wykonanych robót,</w:t>
      </w:r>
    </w:p>
    <w:p w:rsidR="00166D91" w:rsidRPr="00166D91" w:rsidRDefault="00166D91" w:rsidP="00166D9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66D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wizualnej</w:t>
      </w:r>
      <w:proofErr w:type="gramEnd"/>
      <w:r w:rsidRPr="00166D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ocenie uporządkowania terenu. </w:t>
      </w:r>
    </w:p>
    <w:p w:rsidR="00166D91" w:rsidRPr="00166D91" w:rsidRDefault="00166D91" w:rsidP="00166D9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6D91" w:rsidRPr="00166D91" w:rsidRDefault="00166D91" w:rsidP="00166D9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OBMIAR ROBÓT</w:t>
      </w:r>
    </w:p>
    <w:p w:rsidR="00166D91" w:rsidRPr="00166D91" w:rsidRDefault="00166D91" w:rsidP="00166D91">
      <w:pPr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6D91" w:rsidRPr="00166D91" w:rsidRDefault="00166D91" w:rsidP="00166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Jednostką obmiarową robót jest 1 m2,  </w:t>
      </w:r>
    </w:p>
    <w:p w:rsidR="00166D91" w:rsidRPr="00166D91" w:rsidRDefault="00166D91" w:rsidP="00166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D91" w:rsidRPr="00166D91" w:rsidRDefault="00166D91" w:rsidP="00166D9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ROBÓT.</w:t>
      </w:r>
    </w:p>
    <w:p w:rsidR="00166D91" w:rsidRPr="00166D91" w:rsidRDefault="00166D91" w:rsidP="00166D91">
      <w:pPr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6D91" w:rsidRPr="00166D91" w:rsidRDefault="00166D91" w:rsidP="00166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robót Zamawiający dokona w ciągu 14 dni od daty pisemnego zgłoszenia zakończenia robót.</w:t>
      </w:r>
    </w:p>
    <w:p w:rsidR="00166D91" w:rsidRPr="00166D91" w:rsidRDefault="00166D91" w:rsidP="00166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66D91" w:rsidRPr="00166D91" w:rsidRDefault="00166D91" w:rsidP="00166D9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PŁATNOŚCI.</w:t>
      </w:r>
    </w:p>
    <w:p w:rsidR="00166D91" w:rsidRPr="00166D91" w:rsidRDefault="00166D91" w:rsidP="00166D91">
      <w:pPr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6D91" w:rsidRPr="00166D91" w:rsidRDefault="00166D91" w:rsidP="00166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Podstawę płatności stanowi protokół komisyjnego odbioru zakresu rzeczowego i jakości wykonanych robót oraz ich zgodności z zakresem określonym w zamówieniu. Płatność należy przyjmować na podstawie jednostek obmiarowych.  </w:t>
      </w:r>
    </w:p>
    <w:p w:rsidR="00166D91" w:rsidRPr="00166D91" w:rsidRDefault="00166D91" w:rsidP="00166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D91" w:rsidRPr="00166D91" w:rsidRDefault="00166D91" w:rsidP="00166D9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PRZEPISY BHP I OCHRONA ŚRODOWISKA</w:t>
      </w: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66D91" w:rsidRPr="00166D91" w:rsidRDefault="00166D91" w:rsidP="00166D91">
      <w:pPr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6D91" w:rsidRPr="00166D91" w:rsidRDefault="00166D91" w:rsidP="00166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przestrzeganie aktualnie obowiązujących przepisów BHP i ochronie środowiska odpowiada Wykonawca.  </w:t>
      </w:r>
      <w:r w:rsidRPr="00166D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Pracownicy zatrudnieni przy wycince i podcince drzew winni posiadać niezbędne uprawnienia do obsługi pił mechanicznych oraz innych używanych podczas robót maszyn i urządzeń, nadane przez właściwą komisję kwalifikacyjną. Pracownicy powinni posiadać ubranie i sprzęt </w:t>
      </w:r>
      <w:proofErr w:type="gramStart"/>
      <w:r w:rsidRPr="00166D91">
        <w:rPr>
          <w:rFonts w:ascii="Times New Roman" w:eastAsia="Calibri" w:hAnsi="Times New Roman" w:cs="Times New Roman"/>
          <w:sz w:val="24"/>
          <w:szCs w:val="24"/>
          <w:lang w:eastAsia="pl-PL"/>
        </w:rPr>
        <w:t>ochronny  i</w:t>
      </w:r>
      <w:proofErr w:type="gramEnd"/>
      <w:r w:rsidRPr="00166D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przestrzegać przepisów BHP.</w:t>
      </w:r>
    </w:p>
    <w:p w:rsidR="00166D91" w:rsidRPr="00166D91" w:rsidRDefault="00166D91" w:rsidP="00166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D91" w:rsidRPr="00166D91" w:rsidRDefault="00166D91" w:rsidP="00166D91">
      <w:pPr>
        <w:autoSpaceDE w:val="0"/>
        <w:autoSpaceDN w:val="0"/>
        <w:adjustRightInd w:val="0"/>
        <w:spacing w:line="240" w:lineRule="auto"/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D47" w:rsidRDefault="00166D91"/>
    <w:sectPr w:rsidR="00225D47" w:rsidSect="00863846">
      <w:footerReference w:type="default" r:id="rId6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532"/>
      <w:docPartObj>
        <w:docPartGallery w:val="Page Numbers (Bottom of Page)"/>
        <w:docPartUnique/>
      </w:docPartObj>
    </w:sdtPr>
    <w:sdtEndPr/>
    <w:sdtContent>
      <w:p w:rsidR="00110F6C" w:rsidRDefault="00166D9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F6C" w:rsidRDefault="00166D9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0DB9"/>
    <w:multiLevelType w:val="hybridMultilevel"/>
    <w:tmpl w:val="50F407D0"/>
    <w:lvl w:ilvl="0" w:tplc="4A82C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A3AC6"/>
    <w:multiLevelType w:val="multilevel"/>
    <w:tmpl w:val="7B8AEA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22F62D3"/>
    <w:multiLevelType w:val="hybridMultilevel"/>
    <w:tmpl w:val="2772A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67288"/>
    <w:multiLevelType w:val="multilevel"/>
    <w:tmpl w:val="ECBC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5F"/>
    <w:rsid w:val="00166D91"/>
    <w:rsid w:val="00236053"/>
    <w:rsid w:val="004325D2"/>
    <w:rsid w:val="00662912"/>
    <w:rsid w:val="00D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6D9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6D91"/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6D9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6D91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2</cp:revision>
  <dcterms:created xsi:type="dcterms:W3CDTF">2018-02-26T10:35:00Z</dcterms:created>
  <dcterms:modified xsi:type="dcterms:W3CDTF">2018-02-26T10:36:00Z</dcterms:modified>
</cp:coreProperties>
</file>